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DA" w:rsidRPr="001E5BDA" w:rsidRDefault="001E5BDA" w:rsidP="001E5BDA">
      <w:pPr>
        <w:autoSpaceDE w:val="0"/>
        <w:autoSpaceDN w:val="0"/>
        <w:adjustRightInd w:val="0"/>
        <w:spacing w:line="360" w:lineRule="auto"/>
        <w:ind w:firstLine="482"/>
        <w:rPr>
          <w:rFonts w:ascii="Times New Roman" w:hAnsi="Times New Roman" w:cs="Times New Roman" w:hint="eastAsia"/>
          <w:kern w:val="0"/>
          <w:sz w:val="36"/>
          <w:szCs w:val="24"/>
          <w:lang w:val="zh-CN"/>
        </w:rPr>
      </w:pPr>
      <w:r w:rsidRPr="001E5BDA">
        <w:rPr>
          <w:rFonts w:ascii="Times New Roman" w:hAnsi="Times New Roman" w:cs="Times New Roman" w:hint="eastAsia"/>
          <w:kern w:val="0"/>
          <w:sz w:val="36"/>
          <w:szCs w:val="24"/>
          <w:lang w:val="zh-CN"/>
        </w:rPr>
        <w:t>附件</w:t>
      </w:r>
      <w:r w:rsidRPr="001E5BDA">
        <w:rPr>
          <w:rFonts w:ascii="Times New Roman" w:hAnsi="Times New Roman" w:cs="Times New Roman" w:hint="eastAsia"/>
          <w:kern w:val="0"/>
          <w:sz w:val="36"/>
          <w:szCs w:val="24"/>
          <w:lang w:val="zh-CN"/>
        </w:rPr>
        <w:t>4</w:t>
      </w:r>
      <w:r w:rsidRPr="001E5BDA">
        <w:rPr>
          <w:rFonts w:ascii="Times New Roman" w:hAnsi="Times New Roman" w:cs="Times New Roman" w:hint="eastAsia"/>
          <w:kern w:val="0"/>
          <w:sz w:val="36"/>
          <w:szCs w:val="24"/>
          <w:lang w:val="zh-CN"/>
        </w:rPr>
        <w:t>：</w:t>
      </w:r>
    </w:p>
    <w:p w:rsidR="008E38C1" w:rsidRPr="00EF4556" w:rsidRDefault="009E2C1F" w:rsidP="001E5BDA">
      <w:pPr>
        <w:autoSpaceDE w:val="0"/>
        <w:autoSpaceDN w:val="0"/>
        <w:adjustRightInd w:val="0"/>
        <w:spacing w:line="360" w:lineRule="auto"/>
        <w:ind w:firstLine="482"/>
        <w:jc w:val="center"/>
        <w:rPr>
          <w:rFonts w:ascii="Times New Roman" w:hAnsi="Times New Roman" w:cs="Times New Roman"/>
          <w:b/>
          <w:kern w:val="0"/>
          <w:sz w:val="36"/>
          <w:szCs w:val="24"/>
          <w:lang w:val="zh-CN"/>
        </w:rPr>
      </w:pPr>
      <w:r w:rsidRPr="009E2C1F">
        <w:rPr>
          <w:rFonts w:ascii="Times New Roman" w:hAnsi="Times New Roman" w:cs="Times New Roman" w:hint="eastAsia"/>
          <w:b/>
          <w:kern w:val="0"/>
          <w:sz w:val="36"/>
          <w:szCs w:val="24"/>
          <w:lang w:val="zh-CN"/>
        </w:rPr>
        <w:t>珠海市卫生学校</w:t>
      </w:r>
      <w:r w:rsidRPr="009E2C1F">
        <w:rPr>
          <w:rFonts w:ascii="Times New Roman" w:hAnsi="Times New Roman" w:cs="Times New Roman" w:hint="eastAsia"/>
          <w:b/>
          <w:kern w:val="0"/>
          <w:sz w:val="36"/>
          <w:szCs w:val="24"/>
          <w:lang w:val="zh-CN"/>
        </w:rPr>
        <w:t>2024</w:t>
      </w:r>
      <w:r w:rsidRPr="009E2C1F">
        <w:rPr>
          <w:rFonts w:ascii="Times New Roman" w:hAnsi="Times New Roman" w:cs="Times New Roman" w:hint="eastAsia"/>
          <w:b/>
          <w:kern w:val="0"/>
          <w:sz w:val="36"/>
          <w:szCs w:val="24"/>
          <w:lang w:val="zh-CN"/>
        </w:rPr>
        <w:t>年</w:t>
      </w:r>
      <w:proofErr w:type="gramStart"/>
      <w:r w:rsidRPr="009E2C1F">
        <w:rPr>
          <w:rFonts w:ascii="Times New Roman" w:hAnsi="Times New Roman" w:cs="Times New Roman" w:hint="eastAsia"/>
          <w:b/>
          <w:kern w:val="0"/>
          <w:sz w:val="36"/>
          <w:szCs w:val="24"/>
          <w:lang w:val="zh-CN"/>
        </w:rPr>
        <w:t>弱电维保采购</w:t>
      </w:r>
      <w:proofErr w:type="gramEnd"/>
      <w:r w:rsidRPr="009E2C1F">
        <w:rPr>
          <w:rFonts w:ascii="Times New Roman" w:hAnsi="Times New Roman" w:cs="Times New Roman" w:hint="eastAsia"/>
          <w:b/>
          <w:kern w:val="0"/>
          <w:sz w:val="36"/>
          <w:szCs w:val="24"/>
          <w:lang w:val="zh-CN"/>
        </w:rPr>
        <w:t>项目</w:t>
      </w:r>
      <w:r w:rsidR="000909C4">
        <w:rPr>
          <w:rFonts w:ascii="Times New Roman" w:hAnsi="Times New Roman" w:cs="Times New Roman" w:hint="eastAsia"/>
          <w:b/>
          <w:kern w:val="0"/>
          <w:sz w:val="36"/>
          <w:szCs w:val="24"/>
          <w:lang w:val="zh-CN"/>
        </w:rPr>
        <w:t>响应</w:t>
      </w:r>
      <w:r w:rsidR="000909C4">
        <w:rPr>
          <w:rFonts w:ascii="Times New Roman" w:hAnsi="Times New Roman" w:cs="Times New Roman"/>
          <w:b/>
          <w:kern w:val="0"/>
          <w:sz w:val="36"/>
          <w:szCs w:val="24"/>
          <w:lang w:val="zh-CN"/>
        </w:rPr>
        <w:t>和报价表</w:t>
      </w:r>
    </w:p>
    <w:p w:rsidR="008E38C1" w:rsidRPr="007F070B" w:rsidRDefault="008E38C1" w:rsidP="001E5BD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7F070B">
        <w:rPr>
          <w:sz w:val="28"/>
          <w:szCs w:val="28"/>
        </w:rPr>
        <w:t>一、项目概述</w:t>
      </w:r>
    </w:p>
    <w:p w:rsidR="008E38C1" w:rsidRPr="007F070B" w:rsidRDefault="009E2C1F" w:rsidP="001E5BDA">
      <w:pPr>
        <w:pStyle w:val="a5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9E2C1F">
        <w:rPr>
          <w:rFonts w:hint="eastAsia"/>
          <w:sz w:val="28"/>
          <w:szCs w:val="28"/>
        </w:rPr>
        <w:t>珠海市卫生学校2024年</w:t>
      </w:r>
      <w:proofErr w:type="gramStart"/>
      <w:r w:rsidRPr="009E2C1F">
        <w:rPr>
          <w:rFonts w:hint="eastAsia"/>
          <w:sz w:val="28"/>
          <w:szCs w:val="28"/>
        </w:rPr>
        <w:t>弱电维保采购</w:t>
      </w:r>
      <w:proofErr w:type="gramEnd"/>
      <w:r w:rsidRPr="009E2C1F">
        <w:rPr>
          <w:rFonts w:hint="eastAsia"/>
          <w:sz w:val="28"/>
          <w:szCs w:val="28"/>
        </w:rPr>
        <w:t>项目</w:t>
      </w:r>
      <w:r w:rsidR="008E38C1" w:rsidRPr="007F070B">
        <w:rPr>
          <w:sz w:val="28"/>
          <w:szCs w:val="28"/>
        </w:rPr>
        <w:t>，以校内公开招标的方式进行采购。</w:t>
      </w:r>
      <w:r w:rsidR="000909C4" w:rsidRPr="007F070B">
        <w:rPr>
          <w:sz w:val="28"/>
          <w:szCs w:val="28"/>
        </w:rPr>
        <w:t>投标人</w:t>
      </w:r>
      <w:r w:rsidR="000909C4" w:rsidRPr="007F070B">
        <w:rPr>
          <w:rFonts w:hint="eastAsia"/>
          <w:sz w:val="28"/>
          <w:szCs w:val="28"/>
        </w:rPr>
        <w:t>应该</w:t>
      </w:r>
      <w:r w:rsidR="000909C4" w:rsidRPr="007F070B">
        <w:rPr>
          <w:sz w:val="28"/>
          <w:szCs w:val="28"/>
        </w:rPr>
        <w:t>对本项目的</w:t>
      </w:r>
      <w:r w:rsidR="007F070B">
        <w:rPr>
          <w:rFonts w:hint="eastAsia"/>
          <w:sz w:val="28"/>
          <w:szCs w:val="28"/>
        </w:rPr>
        <w:t>内容和要求</w:t>
      </w:r>
      <w:r w:rsidR="000909C4" w:rsidRPr="007F070B">
        <w:rPr>
          <w:sz w:val="28"/>
          <w:szCs w:val="28"/>
        </w:rPr>
        <w:t>逐条仔细阅读</w:t>
      </w:r>
      <w:r w:rsidR="000909C4" w:rsidRPr="007F070B">
        <w:rPr>
          <w:rFonts w:hint="eastAsia"/>
          <w:sz w:val="28"/>
          <w:szCs w:val="28"/>
        </w:rPr>
        <w:t>，</w:t>
      </w:r>
      <w:r w:rsidR="008E38C1" w:rsidRPr="007F070B">
        <w:rPr>
          <w:sz w:val="28"/>
          <w:szCs w:val="28"/>
        </w:rPr>
        <w:t>本项目的</w:t>
      </w:r>
      <w:r w:rsidR="007F070B">
        <w:rPr>
          <w:rFonts w:hint="eastAsia"/>
          <w:sz w:val="28"/>
          <w:szCs w:val="28"/>
        </w:rPr>
        <w:t>内容和要求</w:t>
      </w:r>
      <w:r w:rsidR="008E38C1" w:rsidRPr="007F070B">
        <w:rPr>
          <w:sz w:val="28"/>
          <w:szCs w:val="28"/>
        </w:rPr>
        <w:t>条款均为不允许负偏离的实质性条款，如</w:t>
      </w:r>
      <w:r w:rsidR="000909C4" w:rsidRPr="007F070B">
        <w:rPr>
          <w:rFonts w:hint="eastAsia"/>
          <w:sz w:val="28"/>
          <w:szCs w:val="28"/>
        </w:rPr>
        <w:t>投标人</w:t>
      </w:r>
      <w:r w:rsidR="008E38C1" w:rsidRPr="007F070B">
        <w:rPr>
          <w:sz w:val="28"/>
          <w:szCs w:val="28"/>
        </w:rPr>
        <w:t>针对</w:t>
      </w:r>
      <w:r w:rsidR="007F070B">
        <w:rPr>
          <w:rFonts w:hint="eastAsia"/>
          <w:sz w:val="28"/>
          <w:szCs w:val="28"/>
        </w:rPr>
        <w:t>内容和要求</w:t>
      </w:r>
      <w:r w:rsidR="000909C4" w:rsidRPr="007F070B">
        <w:rPr>
          <w:sz w:val="28"/>
          <w:szCs w:val="28"/>
        </w:rPr>
        <w:t>条款</w:t>
      </w:r>
      <w:r w:rsidR="008E38C1" w:rsidRPr="007F070B">
        <w:rPr>
          <w:sz w:val="28"/>
          <w:szCs w:val="28"/>
        </w:rPr>
        <w:t>的响应出现负偏离，则按投标无效处理。</w:t>
      </w:r>
      <w:r w:rsidR="000909C4" w:rsidRPr="007F070B">
        <w:rPr>
          <w:sz w:val="28"/>
          <w:szCs w:val="28"/>
        </w:rPr>
        <w:t>如果响应</w:t>
      </w:r>
      <w:r w:rsidR="000909C4" w:rsidRPr="007F070B">
        <w:rPr>
          <w:rFonts w:hint="eastAsia"/>
          <w:sz w:val="28"/>
          <w:szCs w:val="28"/>
        </w:rPr>
        <w:t>优于</w:t>
      </w:r>
      <w:r w:rsidR="007F070B">
        <w:rPr>
          <w:rFonts w:hint="eastAsia"/>
          <w:sz w:val="28"/>
          <w:szCs w:val="28"/>
        </w:rPr>
        <w:t>内容和要求</w:t>
      </w:r>
      <w:r w:rsidR="000909C4" w:rsidRPr="007F070B">
        <w:rPr>
          <w:sz w:val="28"/>
          <w:szCs w:val="28"/>
        </w:rPr>
        <w:t>的条款</w:t>
      </w:r>
      <w:r w:rsidR="000909C4" w:rsidRPr="007F070B">
        <w:rPr>
          <w:rFonts w:hint="eastAsia"/>
          <w:sz w:val="28"/>
          <w:szCs w:val="28"/>
        </w:rPr>
        <w:t>应该</w:t>
      </w:r>
      <w:r w:rsidR="000909C4" w:rsidRPr="007F070B">
        <w:rPr>
          <w:sz w:val="28"/>
          <w:szCs w:val="28"/>
        </w:rPr>
        <w:t>做出应答情况描述。</w:t>
      </w:r>
    </w:p>
    <w:p w:rsidR="000909C4" w:rsidRPr="007F070B" w:rsidRDefault="000909C4" w:rsidP="007F070B">
      <w:pPr>
        <w:pStyle w:val="a5"/>
        <w:spacing w:before="0" w:beforeAutospacing="0" w:after="0" w:afterAutospacing="0" w:line="434" w:lineRule="atLeast"/>
        <w:rPr>
          <w:sz w:val="28"/>
          <w:szCs w:val="28"/>
        </w:rPr>
      </w:pPr>
      <w:r w:rsidRPr="007F070B">
        <w:rPr>
          <w:rFonts w:hint="eastAsia"/>
          <w:sz w:val="28"/>
          <w:szCs w:val="28"/>
        </w:rPr>
        <w:t>二、项目响应情况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2939"/>
        <w:gridCol w:w="1802"/>
        <w:gridCol w:w="1512"/>
        <w:gridCol w:w="1657"/>
      </w:tblGrid>
      <w:tr w:rsidR="000909C4" w:rsidTr="00052E07">
        <w:tc>
          <w:tcPr>
            <w:tcW w:w="6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939" w:type="dxa"/>
          </w:tcPr>
          <w:p w:rsidR="000909C4" w:rsidRDefault="007F070B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内容和要求</w:t>
            </w:r>
            <w:r w:rsidR="000909C4">
              <w:rPr>
                <w:sz w:val="28"/>
                <w:szCs w:val="28"/>
              </w:rPr>
              <w:t>条款</w:t>
            </w:r>
          </w:p>
        </w:tc>
        <w:tc>
          <w:tcPr>
            <w:tcW w:w="180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条款</w:t>
            </w:r>
            <w:r w:rsidR="007F070B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是否响应</w:t>
            </w: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投标人应答情况描述</w:t>
            </w:r>
          </w:p>
        </w:tc>
      </w:tr>
      <w:tr w:rsidR="000909C4" w:rsidTr="00052E07">
        <w:tc>
          <w:tcPr>
            <w:tcW w:w="612" w:type="dxa"/>
          </w:tcPr>
          <w:p w:rsidR="000909C4" w:rsidRPr="00E360AE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39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E360AE">
              <w:rPr>
                <w:rFonts w:hint="eastAsia"/>
                <w:sz w:val="28"/>
                <w:szCs w:val="28"/>
              </w:rPr>
              <w:t>人员配置要求</w:t>
            </w:r>
          </w:p>
        </w:tc>
        <w:tc>
          <w:tcPr>
            <w:tcW w:w="180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052E07">
        <w:tc>
          <w:tcPr>
            <w:tcW w:w="6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E360AE">
              <w:rPr>
                <w:rFonts w:hint="eastAsia"/>
                <w:sz w:val="28"/>
                <w:szCs w:val="28"/>
              </w:rPr>
              <w:t>备件管理</w:t>
            </w:r>
          </w:p>
        </w:tc>
        <w:tc>
          <w:tcPr>
            <w:tcW w:w="180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052E07">
        <w:tc>
          <w:tcPr>
            <w:tcW w:w="6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39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E360AE">
              <w:rPr>
                <w:rFonts w:hint="eastAsia"/>
                <w:sz w:val="28"/>
                <w:szCs w:val="28"/>
              </w:rPr>
              <w:t>应急机动</w:t>
            </w:r>
          </w:p>
        </w:tc>
        <w:tc>
          <w:tcPr>
            <w:tcW w:w="180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052E07">
        <w:tc>
          <w:tcPr>
            <w:tcW w:w="6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39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E360AE">
              <w:rPr>
                <w:rFonts w:hint="eastAsia"/>
                <w:sz w:val="28"/>
                <w:szCs w:val="28"/>
              </w:rPr>
              <w:t>监控网络汇聚设备，弱电机房紧急抢修处理</w:t>
            </w:r>
          </w:p>
        </w:tc>
        <w:tc>
          <w:tcPr>
            <w:tcW w:w="180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1E5BDA" w:rsidTr="00052E07">
        <w:tc>
          <w:tcPr>
            <w:tcW w:w="612" w:type="dxa"/>
          </w:tcPr>
          <w:p w:rsidR="001E5BDA" w:rsidRDefault="001E5BDA" w:rsidP="00052E07">
            <w:pPr>
              <w:pStyle w:val="a5"/>
              <w:spacing w:before="0" w:beforeAutospacing="0" w:after="0" w:afterAutospacing="0" w:line="434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39" w:type="dxa"/>
          </w:tcPr>
          <w:p w:rsidR="001E5BDA" w:rsidRPr="00E360AE" w:rsidRDefault="001E5BDA" w:rsidP="00052E07">
            <w:pPr>
              <w:pStyle w:val="a5"/>
              <w:spacing w:before="0" w:beforeAutospacing="0" w:after="0" w:afterAutospacing="0" w:line="434" w:lineRule="atLeast"/>
              <w:rPr>
                <w:rFonts w:hint="eastAsia"/>
                <w:sz w:val="28"/>
                <w:szCs w:val="28"/>
              </w:rPr>
            </w:pPr>
            <w:r w:rsidRPr="001E5BDA">
              <w:rPr>
                <w:rFonts w:hint="eastAsia"/>
                <w:sz w:val="28"/>
                <w:szCs w:val="28"/>
              </w:rPr>
              <w:t>协助处理校方一般事务</w:t>
            </w:r>
          </w:p>
        </w:tc>
        <w:tc>
          <w:tcPr>
            <w:tcW w:w="1802" w:type="dxa"/>
          </w:tcPr>
          <w:p w:rsidR="001E5BDA" w:rsidRDefault="001E5BDA" w:rsidP="00052E07">
            <w:pPr>
              <w:pStyle w:val="a5"/>
              <w:spacing w:before="0" w:beforeAutospacing="0" w:after="0" w:afterAutospacing="0" w:line="434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1E5BDA" w:rsidRDefault="001E5BDA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1E5BDA" w:rsidRDefault="001E5BDA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052E07">
        <w:tc>
          <w:tcPr>
            <w:tcW w:w="612" w:type="dxa"/>
          </w:tcPr>
          <w:p w:rsidR="000909C4" w:rsidRDefault="001E5BDA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39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E360AE">
              <w:rPr>
                <w:rFonts w:hint="eastAsia"/>
                <w:sz w:val="28"/>
                <w:szCs w:val="28"/>
              </w:rPr>
              <w:t>突发急采物资配送</w:t>
            </w:r>
          </w:p>
        </w:tc>
        <w:tc>
          <w:tcPr>
            <w:tcW w:w="180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052E07">
        <w:tc>
          <w:tcPr>
            <w:tcW w:w="612" w:type="dxa"/>
          </w:tcPr>
          <w:p w:rsidR="000909C4" w:rsidRDefault="001E5BDA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939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E360AE">
              <w:rPr>
                <w:rFonts w:hint="eastAsia"/>
                <w:sz w:val="28"/>
                <w:szCs w:val="28"/>
              </w:rPr>
              <w:t>储数据安全紧急处理</w:t>
            </w:r>
          </w:p>
        </w:tc>
        <w:tc>
          <w:tcPr>
            <w:tcW w:w="180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052E07">
        <w:tc>
          <w:tcPr>
            <w:tcW w:w="612" w:type="dxa"/>
          </w:tcPr>
          <w:p w:rsidR="000909C4" w:rsidRDefault="001E5BDA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39" w:type="dxa"/>
          </w:tcPr>
          <w:p w:rsidR="000909C4" w:rsidRPr="00E360AE" w:rsidRDefault="001E5BDA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1E5BDA">
              <w:rPr>
                <w:rFonts w:hint="eastAsia"/>
                <w:sz w:val="28"/>
                <w:szCs w:val="28"/>
              </w:rPr>
              <w:t>违约责任要求</w:t>
            </w:r>
          </w:p>
        </w:tc>
        <w:tc>
          <w:tcPr>
            <w:tcW w:w="180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B8175B" w:rsidTr="00052E07">
        <w:tc>
          <w:tcPr>
            <w:tcW w:w="612" w:type="dxa"/>
          </w:tcPr>
          <w:p w:rsidR="00B8175B" w:rsidRDefault="001E5BDA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39" w:type="dxa"/>
          </w:tcPr>
          <w:p w:rsidR="00B8175B" w:rsidRDefault="001E5BDA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1E5BDA">
              <w:rPr>
                <w:rFonts w:hint="eastAsia"/>
                <w:sz w:val="28"/>
                <w:szCs w:val="28"/>
              </w:rPr>
              <w:t>结算要求</w:t>
            </w:r>
          </w:p>
        </w:tc>
        <w:tc>
          <w:tcPr>
            <w:tcW w:w="1802" w:type="dxa"/>
          </w:tcPr>
          <w:p w:rsidR="00B8175B" w:rsidRDefault="00B8175B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B8175B" w:rsidRDefault="00B8175B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B8175B" w:rsidRDefault="00B8175B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</w:tbl>
    <w:p w:rsidR="001E5BDA" w:rsidRDefault="001E5BDA" w:rsidP="007F070B">
      <w:pPr>
        <w:pStyle w:val="a5"/>
        <w:spacing w:before="0" w:beforeAutospacing="0" w:after="0" w:afterAutospacing="0" w:line="434" w:lineRule="atLeast"/>
        <w:rPr>
          <w:rFonts w:hint="eastAsia"/>
          <w:sz w:val="28"/>
          <w:szCs w:val="28"/>
        </w:rPr>
      </w:pPr>
    </w:p>
    <w:p w:rsidR="008E38C1" w:rsidRPr="007F070B" w:rsidRDefault="000909C4" w:rsidP="007F070B">
      <w:pPr>
        <w:pStyle w:val="a5"/>
        <w:spacing w:before="0" w:beforeAutospacing="0" w:after="0" w:afterAutospacing="0" w:line="434" w:lineRule="atLeast"/>
        <w:rPr>
          <w:sz w:val="28"/>
          <w:szCs w:val="28"/>
        </w:rPr>
      </w:pPr>
      <w:bookmarkStart w:id="0" w:name="_GoBack"/>
      <w:bookmarkEnd w:id="0"/>
      <w:r w:rsidRPr="007F070B">
        <w:rPr>
          <w:rFonts w:hint="eastAsia"/>
          <w:sz w:val="28"/>
          <w:szCs w:val="28"/>
        </w:rPr>
        <w:lastRenderedPageBreak/>
        <w:t>三</w:t>
      </w:r>
      <w:r w:rsidR="008E38C1" w:rsidRPr="007F070B">
        <w:rPr>
          <w:sz w:val="28"/>
          <w:szCs w:val="28"/>
        </w:rPr>
        <w:t>、</w:t>
      </w:r>
      <w:r w:rsidRPr="007F070B">
        <w:rPr>
          <w:rFonts w:hint="eastAsia"/>
          <w:sz w:val="28"/>
          <w:szCs w:val="28"/>
        </w:rPr>
        <w:t>项目报价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2126"/>
        <w:gridCol w:w="2460"/>
      </w:tblGrid>
      <w:tr w:rsidR="00EF4556" w:rsidRPr="007F070B" w:rsidTr="007F070B">
        <w:tc>
          <w:tcPr>
            <w:tcW w:w="2943" w:type="dxa"/>
            <w:vAlign w:val="center"/>
          </w:tcPr>
          <w:p w:rsidR="00760990" w:rsidRPr="007F070B" w:rsidRDefault="000909C4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7F070B">
              <w:rPr>
                <w:rFonts w:hint="eastAsia"/>
                <w:sz w:val="28"/>
                <w:szCs w:val="28"/>
              </w:rPr>
              <w:t>项目</w:t>
            </w:r>
            <w:r w:rsidR="00760990" w:rsidRPr="007F070B">
              <w:rPr>
                <w:sz w:val="28"/>
                <w:szCs w:val="28"/>
              </w:rPr>
              <w:t>名称</w:t>
            </w:r>
          </w:p>
        </w:tc>
        <w:tc>
          <w:tcPr>
            <w:tcW w:w="993" w:type="dxa"/>
            <w:vAlign w:val="center"/>
          </w:tcPr>
          <w:p w:rsidR="00760990" w:rsidRPr="007F070B" w:rsidRDefault="00760990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7F070B">
              <w:rPr>
                <w:sz w:val="28"/>
                <w:szCs w:val="28"/>
              </w:rPr>
              <w:t>数量</w:t>
            </w:r>
          </w:p>
        </w:tc>
        <w:tc>
          <w:tcPr>
            <w:tcW w:w="2126" w:type="dxa"/>
            <w:vAlign w:val="center"/>
          </w:tcPr>
          <w:p w:rsidR="00760990" w:rsidRPr="007F070B" w:rsidRDefault="000909C4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7F070B">
              <w:rPr>
                <w:rFonts w:hint="eastAsia"/>
                <w:sz w:val="28"/>
                <w:szCs w:val="28"/>
              </w:rPr>
              <w:t>预算</w:t>
            </w:r>
            <w:r w:rsidR="00760990" w:rsidRPr="007F070B">
              <w:rPr>
                <w:sz w:val="28"/>
                <w:szCs w:val="28"/>
              </w:rPr>
              <w:t>价</w:t>
            </w:r>
          </w:p>
        </w:tc>
        <w:tc>
          <w:tcPr>
            <w:tcW w:w="2460" w:type="dxa"/>
            <w:vAlign w:val="center"/>
          </w:tcPr>
          <w:p w:rsidR="00760990" w:rsidRPr="007F070B" w:rsidRDefault="000909C4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7F070B">
              <w:rPr>
                <w:rFonts w:hint="eastAsia"/>
                <w:sz w:val="28"/>
                <w:szCs w:val="28"/>
              </w:rPr>
              <w:t>报价</w:t>
            </w:r>
          </w:p>
        </w:tc>
      </w:tr>
      <w:tr w:rsidR="00760990" w:rsidRPr="007F070B" w:rsidTr="007F070B">
        <w:tc>
          <w:tcPr>
            <w:tcW w:w="2943" w:type="dxa"/>
            <w:vAlign w:val="center"/>
          </w:tcPr>
          <w:p w:rsidR="00760990" w:rsidRPr="007F070B" w:rsidRDefault="009E2C1F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9E2C1F">
              <w:rPr>
                <w:rFonts w:hint="eastAsia"/>
                <w:sz w:val="28"/>
                <w:szCs w:val="28"/>
              </w:rPr>
              <w:t>珠海市卫生学校2024年弱电维保采购项目</w:t>
            </w:r>
          </w:p>
        </w:tc>
        <w:tc>
          <w:tcPr>
            <w:tcW w:w="993" w:type="dxa"/>
            <w:vAlign w:val="center"/>
          </w:tcPr>
          <w:p w:rsidR="00760990" w:rsidRPr="007F070B" w:rsidRDefault="00E34E97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7F070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760990" w:rsidRPr="007F070B" w:rsidRDefault="007C4F5F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7F070B">
              <w:rPr>
                <w:rFonts w:hint="eastAsia"/>
                <w:sz w:val="28"/>
                <w:szCs w:val="28"/>
              </w:rPr>
              <w:t>6</w:t>
            </w:r>
            <w:r w:rsidR="00E34E97" w:rsidRPr="007F070B">
              <w:rPr>
                <w:rFonts w:hint="eastAsia"/>
                <w:sz w:val="28"/>
                <w:szCs w:val="28"/>
              </w:rPr>
              <w:t>0000.00</w:t>
            </w:r>
            <w:r w:rsidR="007F070B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460" w:type="dxa"/>
          </w:tcPr>
          <w:p w:rsidR="00760990" w:rsidRPr="007F070B" w:rsidRDefault="00760990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</w:tbl>
    <w:p w:rsidR="00D534BA" w:rsidRPr="00EF4556" w:rsidRDefault="00D534BA"/>
    <w:sectPr w:rsidR="00D534BA" w:rsidRPr="00EF4556" w:rsidSect="007F070B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90"/>
    <w:rsid w:val="000909C4"/>
    <w:rsid w:val="000A41A4"/>
    <w:rsid w:val="001E5BDA"/>
    <w:rsid w:val="0025554F"/>
    <w:rsid w:val="00314BFD"/>
    <w:rsid w:val="004649FB"/>
    <w:rsid w:val="004D7D9D"/>
    <w:rsid w:val="006D6CC5"/>
    <w:rsid w:val="00760990"/>
    <w:rsid w:val="007C2D66"/>
    <w:rsid w:val="007C4F5F"/>
    <w:rsid w:val="007F070B"/>
    <w:rsid w:val="008E38C1"/>
    <w:rsid w:val="009E2C1F"/>
    <w:rsid w:val="00AD3729"/>
    <w:rsid w:val="00B8175B"/>
    <w:rsid w:val="00D534BA"/>
    <w:rsid w:val="00E34E97"/>
    <w:rsid w:val="00EB4DC1"/>
    <w:rsid w:val="00EC7F3E"/>
    <w:rsid w:val="00EF4556"/>
    <w:rsid w:val="00FC50F5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0F5"/>
    <w:pPr>
      <w:ind w:firstLineChars="200" w:firstLine="420"/>
    </w:pPr>
  </w:style>
  <w:style w:type="paragraph" w:styleId="a5">
    <w:name w:val="Normal (Web)"/>
    <w:basedOn w:val="a"/>
    <w:uiPriority w:val="99"/>
    <w:unhideWhenUsed/>
    <w:qFormat/>
    <w:rsid w:val="000909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0F5"/>
    <w:pPr>
      <w:ind w:firstLineChars="200" w:firstLine="420"/>
    </w:pPr>
  </w:style>
  <w:style w:type="paragraph" w:styleId="a5">
    <w:name w:val="Normal (Web)"/>
    <w:basedOn w:val="a"/>
    <w:uiPriority w:val="99"/>
    <w:unhideWhenUsed/>
    <w:qFormat/>
    <w:rsid w:val="000909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伍绍航</dc:creator>
  <cp:lastModifiedBy>伍绍航</cp:lastModifiedBy>
  <cp:revision>4</cp:revision>
  <dcterms:created xsi:type="dcterms:W3CDTF">2023-04-24T09:09:00Z</dcterms:created>
  <dcterms:modified xsi:type="dcterms:W3CDTF">2023-12-25T07:34:00Z</dcterms:modified>
</cp:coreProperties>
</file>