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1" w:rsidRPr="00EF4556" w:rsidRDefault="00E0207F" w:rsidP="008E38C1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ascii="Times New Roman" w:hAnsi="Times New Roman" w:cs="Times New Roman"/>
          <w:b/>
          <w:kern w:val="0"/>
          <w:sz w:val="36"/>
          <w:szCs w:val="24"/>
          <w:lang w:val="zh-CN"/>
        </w:rPr>
      </w:pPr>
      <w:r w:rsidRPr="00E0207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珠海市卫生学校</w:t>
      </w:r>
      <w:r w:rsidRPr="00E0207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2023</w:t>
      </w:r>
      <w:r w:rsidRPr="00E0207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年消防广播设备采购项目</w:t>
      </w:r>
      <w:r w:rsidR="000909C4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响应</w:t>
      </w:r>
      <w:r w:rsidR="000909C4">
        <w:rPr>
          <w:rFonts w:ascii="Times New Roman" w:hAnsi="Times New Roman" w:cs="Times New Roman"/>
          <w:b/>
          <w:kern w:val="0"/>
          <w:sz w:val="36"/>
          <w:szCs w:val="24"/>
          <w:lang w:val="zh-CN"/>
        </w:rPr>
        <w:t>和报价表</w:t>
      </w:r>
    </w:p>
    <w:p w:rsidR="008E38C1" w:rsidRPr="007F070B" w:rsidRDefault="008E38C1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sz w:val="28"/>
          <w:szCs w:val="28"/>
        </w:rPr>
        <w:t>一、项目概述</w:t>
      </w:r>
    </w:p>
    <w:p w:rsidR="008E38C1" w:rsidRPr="007F070B" w:rsidRDefault="00E0207F" w:rsidP="00E0207F">
      <w:pPr>
        <w:pStyle w:val="a5"/>
        <w:spacing w:before="0" w:beforeAutospacing="0" w:after="0" w:afterAutospacing="0" w:line="434" w:lineRule="atLeast"/>
        <w:ind w:firstLineChars="200" w:firstLine="560"/>
        <w:rPr>
          <w:sz w:val="28"/>
          <w:szCs w:val="28"/>
        </w:rPr>
      </w:pPr>
      <w:r w:rsidRPr="00E0207F">
        <w:rPr>
          <w:rFonts w:hint="eastAsia"/>
          <w:sz w:val="28"/>
          <w:szCs w:val="28"/>
        </w:rPr>
        <w:t>珠海市卫生学校2023年消防广播设备采购项目</w:t>
      </w:r>
      <w:r w:rsidR="008E38C1" w:rsidRPr="007F070B">
        <w:rPr>
          <w:sz w:val="28"/>
          <w:szCs w:val="28"/>
        </w:rPr>
        <w:t>，以校内公开招标的方式进行采购。</w:t>
      </w:r>
      <w:r w:rsidR="000909C4" w:rsidRPr="007F070B">
        <w:rPr>
          <w:sz w:val="28"/>
          <w:szCs w:val="28"/>
        </w:rPr>
        <w:t>投标人</w:t>
      </w:r>
      <w:r w:rsidR="000909C4" w:rsidRPr="007F070B">
        <w:rPr>
          <w:rFonts w:hint="eastAsia"/>
          <w:sz w:val="28"/>
          <w:szCs w:val="28"/>
        </w:rPr>
        <w:t>应该</w:t>
      </w:r>
      <w:r w:rsidR="000909C4" w:rsidRPr="007F070B">
        <w:rPr>
          <w:sz w:val="28"/>
          <w:szCs w:val="28"/>
        </w:rPr>
        <w:t>对本项目的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逐条仔细阅读</w:t>
      </w:r>
      <w:r w:rsidR="000909C4" w:rsidRPr="007F070B">
        <w:rPr>
          <w:rFonts w:hint="eastAsia"/>
          <w:sz w:val="28"/>
          <w:szCs w:val="28"/>
        </w:rPr>
        <w:t>，</w:t>
      </w:r>
      <w:r w:rsidR="008E38C1" w:rsidRPr="007F070B">
        <w:rPr>
          <w:sz w:val="28"/>
          <w:szCs w:val="28"/>
        </w:rPr>
        <w:t>本项目的</w:t>
      </w:r>
      <w:r w:rsidR="007F070B">
        <w:rPr>
          <w:rFonts w:hint="eastAsia"/>
          <w:sz w:val="28"/>
          <w:szCs w:val="28"/>
        </w:rPr>
        <w:t>内容和要求</w:t>
      </w:r>
      <w:r w:rsidR="008E38C1" w:rsidRPr="007F070B">
        <w:rPr>
          <w:sz w:val="28"/>
          <w:szCs w:val="28"/>
        </w:rPr>
        <w:t>条款均为不允许负偏离的实质性条款，如</w:t>
      </w:r>
      <w:r w:rsidR="000909C4" w:rsidRPr="007F070B">
        <w:rPr>
          <w:rFonts w:hint="eastAsia"/>
          <w:sz w:val="28"/>
          <w:szCs w:val="28"/>
        </w:rPr>
        <w:t>投标人</w:t>
      </w:r>
      <w:r w:rsidR="008E38C1" w:rsidRPr="007F070B">
        <w:rPr>
          <w:sz w:val="28"/>
          <w:szCs w:val="28"/>
        </w:rPr>
        <w:t>针对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条款</w:t>
      </w:r>
      <w:r w:rsidR="008E38C1" w:rsidRPr="007F070B">
        <w:rPr>
          <w:sz w:val="28"/>
          <w:szCs w:val="28"/>
        </w:rPr>
        <w:t>的响应出现负偏离，则按投标无效处理。</w:t>
      </w:r>
      <w:r w:rsidR="000909C4" w:rsidRPr="007F070B">
        <w:rPr>
          <w:sz w:val="28"/>
          <w:szCs w:val="28"/>
        </w:rPr>
        <w:t>如果响应</w:t>
      </w:r>
      <w:r w:rsidR="000909C4" w:rsidRPr="007F070B">
        <w:rPr>
          <w:rFonts w:hint="eastAsia"/>
          <w:sz w:val="28"/>
          <w:szCs w:val="28"/>
        </w:rPr>
        <w:t>优于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的条款</w:t>
      </w:r>
      <w:r w:rsidR="000909C4" w:rsidRPr="007F070B">
        <w:rPr>
          <w:rFonts w:hint="eastAsia"/>
          <w:sz w:val="28"/>
          <w:szCs w:val="28"/>
        </w:rPr>
        <w:t>应该</w:t>
      </w:r>
      <w:r w:rsidR="000909C4" w:rsidRPr="007F070B">
        <w:rPr>
          <w:sz w:val="28"/>
          <w:szCs w:val="28"/>
        </w:rPr>
        <w:t>做出应答情况描述。</w:t>
      </w:r>
    </w:p>
    <w:p w:rsidR="000909C4" w:rsidRPr="007F070B" w:rsidRDefault="000909C4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二、项目响应情况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939"/>
        <w:gridCol w:w="1802"/>
        <w:gridCol w:w="1512"/>
        <w:gridCol w:w="1657"/>
      </w:tblGrid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939" w:type="dxa"/>
          </w:tcPr>
          <w:p w:rsidR="000909C4" w:rsidRDefault="007F070B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内容和要求</w:t>
            </w:r>
            <w:r w:rsidR="000909C4">
              <w:rPr>
                <w:sz w:val="28"/>
                <w:szCs w:val="28"/>
              </w:rPr>
              <w:t>条款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条款</w:t>
            </w:r>
            <w:r w:rsidR="007F070B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是否响应</w:t>
            </w: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投标人应答情况描述</w:t>
            </w:r>
          </w:p>
        </w:tc>
      </w:tr>
      <w:tr w:rsidR="000909C4" w:rsidTr="00052E07">
        <w:tc>
          <w:tcPr>
            <w:tcW w:w="612" w:type="dxa"/>
          </w:tcPr>
          <w:p w:rsidR="000909C4" w:rsidRPr="00E360AE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0909C4" w:rsidRDefault="00384661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384661">
              <w:rPr>
                <w:rFonts w:hint="eastAsia"/>
                <w:sz w:val="28"/>
                <w:szCs w:val="28"/>
              </w:rPr>
              <w:t>项目整体要求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0909C4" w:rsidRDefault="008B2D7E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  <w:bookmarkStart w:id="0" w:name="_GoBack"/>
            <w:bookmarkEnd w:id="0"/>
            <w:r w:rsidR="00384661" w:rsidRPr="00384661"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0909C4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</w:t>
            </w:r>
            <w:r w:rsidR="00384661" w:rsidRPr="00384661"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0909C4" w:rsidRDefault="00384661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384661">
              <w:rPr>
                <w:rFonts w:hint="eastAsia"/>
                <w:sz w:val="28"/>
                <w:szCs w:val="28"/>
              </w:rPr>
              <w:t>售后服务要求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E0207F" w:rsidTr="00052E07">
        <w:tc>
          <w:tcPr>
            <w:tcW w:w="61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E0207F" w:rsidRPr="00384661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0207F">
              <w:rPr>
                <w:rFonts w:hint="eastAsia"/>
                <w:sz w:val="28"/>
                <w:szCs w:val="28"/>
              </w:rPr>
              <w:t>培训要求</w:t>
            </w:r>
          </w:p>
        </w:tc>
        <w:tc>
          <w:tcPr>
            <w:tcW w:w="180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E0207F" w:rsidTr="00052E07">
        <w:tc>
          <w:tcPr>
            <w:tcW w:w="61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E0207F" w:rsidRPr="00384661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0207F">
              <w:rPr>
                <w:rFonts w:hint="eastAsia"/>
                <w:sz w:val="28"/>
                <w:szCs w:val="28"/>
              </w:rPr>
              <w:t>售后服务要求</w:t>
            </w:r>
          </w:p>
        </w:tc>
        <w:tc>
          <w:tcPr>
            <w:tcW w:w="180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E0207F" w:rsidTr="00052E07">
        <w:tc>
          <w:tcPr>
            <w:tcW w:w="61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E0207F" w:rsidRPr="00384661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0207F">
              <w:rPr>
                <w:rFonts w:hint="eastAsia"/>
                <w:sz w:val="28"/>
                <w:szCs w:val="28"/>
              </w:rPr>
              <w:t>验收要求</w:t>
            </w:r>
          </w:p>
        </w:tc>
        <w:tc>
          <w:tcPr>
            <w:tcW w:w="180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E0207F" w:rsidRDefault="00E0207F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</w:tbl>
    <w:p w:rsidR="008E38C1" w:rsidRDefault="000909C4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三</w:t>
      </w:r>
      <w:r w:rsidR="008E38C1" w:rsidRPr="007F070B">
        <w:rPr>
          <w:sz w:val="28"/>
          <w:szCs w:val="28"/>
        </w:rPr>
        <w:t>、</w:t>
      </w:r>
      <w:r w:rsidRPr="007F070B">
        <w:rPr>
          <w:rFonts w:hint="eastAsia"/>
          <w:sz w:val="28"/>
          <w:szCs w:val="28"/>
        </w:rPr>
        <w:t>项目报价</w:t>
      </w:r>
    </w:p>
    <w:p w:rsidR="009476B5" w:rsidRDefault="009476B5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项目</w:t>
      </w:r>
      <w:r w:rsidRPr="007F070B"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  <w:r w:rsidR="00E0207F" w:rsidRPr="00E0207F">
        <w:rPr>
          <w:rFonts w:hint="eastAsia"/>
          <w:sz w:val="28"/>
          <w:szCs w:val="28"/>
        </w:rPr>
        <w:t>珠海市卫生学校2023年消防广播设备采购项目</w:t>
      </w:r>
    </w:p>
    <w:p w:rsidR="009476B5" w:rsidRPr="009476B5" w:rsidRDefault="009476B5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预算</w:t>
      </w:r>
      <w:r w:rsidRPr="007F070B">
        <w:rPr>
          <w:sz w:val="28"/>
          <w:szCs w:val="28"/>
        </w:rPr>
        <w:t>价</w:t>
      </w:r>
      <w:r>
        <w:rPr>
          <w:rFonts w:hint="eastAsia"/>
          <w:sz w:val="28"/>
          <w:szCs w:val="28"/>
        </w:rPr>
        <w:t>：</w:t>
      </w:r>
      <w:r w:rsidR="00E0207F" w:rsidRPr="00E0207F">
        <w:rPr>
          <w:sz w:val="28"/>
          <w:szCs w:val="28"/>
        </w:rPr>
        <w:t>100179.00</w:t>
      </w:r>
      <w:r w:rsidRPr="009476B5">
        <w:rPr>
          <w:rFonts w:hint="eastAsia"/>
          <w:sz w:val="28"/>
          <w:szCs w:val="28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063"/>
        <w:gridCol w:w="1322"/>
        <w:gridCol w:w="1492"/>
        <w:gridCol w:w="1424"/>
      </w:tblGrid>
      <w:tr w:rsidR="009476B5" w:rsidRPr="009476B5" w:rsidTr="00AF791C">
        <w:tc>
          <w:tcPr>
            <w:tcW w:w="675" w:type="dxa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货物名称</w:t>
            </w:r>
          </w:p>
        </w:tc>
        <w:tc>
          <w:tcPr>
            <w:tcW w:w="1063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/>
                <w:kern w:val="0"/>
                <w:sz w:val="24"/>
                <w:szCs w:val="28"/>
              </w:rPr>
              <w:t>数量</w:t>
            </w:r>
          </w:p>
        </w:tc>
        <w:tc>
          <w:tcPr>
            <w:tcW w:w="1322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响应牌子</w:t>
            </w:r>
          </w:p>
        </w:tc>
        <w:tc>
          <w:tcPr>
            <w:tcW w:w="1492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报价单价</w:t>
            </w:r>
          </w:p>
        </w:tc>
        <w:tc>
          <w:tcPr>
            <w:tcW w:w="1424" w:type="dxa"/>
            <w:vAlign w:val="center"/>
          </w:tcPr>
          <w:p w:rsidR="009476B5" w:rsidRPr="00AF791C" w:rsidRDefault="009476B5" w:rsidP="00AF79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报价总价</w:t>
            </w: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消防广播功率放大器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2.00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2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消防电源盘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1.00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消防广播扬声器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106.00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4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电气配管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125.00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5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电气配管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1556.00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6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电气配线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60.00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E0207F" w:rsidRPr="00AF791C" w:rsidRDefault="00E0207F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7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电气配线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136.00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0207F" w:rsidRPr="00AF791C" w:rsidRDefault="00E0207F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0207F" w:rsidRPr="00AF791C" w:rsidRDefault="00E0207F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8</w:t>
            </w:r>
          </w:p>
        </w:tc>
        <w:tc>
          <w:tcPr>
            <w:tcW w:w="2552" w:type="dxa"/>
          </w:tcPr>
          <w:p w:rsidR="00E0207F" w:rsidRPr="009610A8" w:rsidRDefault="00E0207F" w:rsidP="009B00F9">
            <w:r w:rsidRPr="009610A8">
              <w:rPr>
                <w:rFonts w:hint="eastAsia"/>
              </w:rPr>
              <w:t>电气配线</w:t>
            </w:r>
          </w:p>
        </w:tc>
        <w:tc>
          <w:tcPr>
            <w:tcW w:w="1063" w:type="dxa"/>
          </w:tcPr>
          <w:p w:rsidR="00E0207F" w:rsidRPr="00945B17" w:rsidRDefault="00E0207F" w:rsidP="001A13BB">
            <w:r w:rsidRPr="00945B17">
              <w:t xml:space="preserve">1725.00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0207F" w:rsidRPr="00AF791C" w:rsidRDefault="00E0207F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0207F" w:rsidRPr="00AF791C" w:rsidRDefault="00E0207F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E0207F" w:rsidRPr="007F070B" w:rsidTr="007A49E6">
        <w:tc>
          <w:tcPr>
            <w:tcW w:w="675" w:type="dxa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9</w:t>
            </w:r>
          </w:p>
        </w:tc>
        <w:tc>
          <w:tcPr>
            <w:tcW w:w="2552" w:type="dxa"/>
          </w:tcPr>
          <w:p w:rsidR="00E0207F" w:rsidRDefault="00E0207F" w:rsidP="009B00F9">
            <w:r w:rsidRPr="009610A8">
              <w:rPr>
                <w:rFonts w:hint="eastAsia"/>
              </w:rPr>
              <w:t>接线盒</w:t>
            </w:r>
          </w:p>
        </w:tc>
        <w:tc>
          <w:tcPr>
            <w:tcW w:w="1063" w:type="dxa"/>
          </w:tcPr>
          <w:p w:rsidR="00E0207F" w:rsidRDefault="00E0207F" w:rsidP="001A13BB">
            <w:r w:rsidRPr="00945B17">
              <w:t xml:space="preserve">100.00 </w:t>
            </w:r>
          </w:p>
        </w:tc>
        <w:tc>
          <w:tcPr>
            <w:tcW w:w="1322" w:type="dxa"/>
            <w:vAlign w:val="center"/>
          </w:tcPr>
          <w:p w:rsidR="00E0207F" w:rsidRPr="00AF791C" w:rsidRDefault="00E0207F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0207F" w:rsidRPr="00AF791C" w:rsidRDefault="00E0207F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0207F" w:rsidRPr="00AF791C" w:rsidRDefault="00E0207F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AF791C" w:rsidRPr="007F070B" w:rsidTr="00FF135D">
        <w:tc>
          <w:tcPr>
            <w:tcW w:w="5612" w:type="dxa"/>
            <w:gridSpan w:val="4"/>
          </w:tcPr>
          <w:p w:rsidR="00AF791C" w:rsidRPr="00384661" w:rsidRDefault="00AF791C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项目报价总价</w:t>
            </w:r>
          </w:p>
        </w:tc>
        <w:tc>
          <w:tcPr>
            <w:tcW w:w="2916" w:type="dxa"/>
            <w:gridSpan w:val="2"/>
          </w:tcPr>
          <w:p w:rsidR="00AF791C" w:rsidRPr="007F070B" w:rsidRDefault="00AF791C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</w:tbl>
    <w:p w:rsidR="00D534BA" w:rsidRPr="00EF4556" w:rsidRDefault="00D534BA"/>
    <w:sectPr w:rsidR="00D534BA" w:rsidRPr="00EF4556" w:rsidSect="007F070B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07" w:rsidRDefault="00032707" w:rsidP="00C25B46">
      <w:r>
        <w:separator/>
      </w:r>
    </w:p>
  </w:endnote>
  <w:endnote w:type="continuationSeparator" w:id="0">
    <w:p w:rsidR="00032707" w:rsidRDefault="00032707" w:rsidP="00C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552522"/>
      <w:docPartObj>
        <w:docPartGallery w:val="Page Numbers (Bottom of Page)"/>
        <w:docPartUnique/>
      </w:docPartObj>
    </w:sdtPr>
    <w:sdtEndPr/>
    <w:sdtContent>
      <w:p w:rsidR="00C25B46" w:rsidRDefault="00C25B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7E" w:rsidRPr="008B2D7E">
          <w:rPr>
            <w:noProof/>
            <w:lang w:val="zh-CN"/>
          </w:rPr>
          <w:t>1</w:t>
        </w:r>
        <w:r>
          <w:fldChar w:fldCharType="end"/>
        </w:r>
      </w:p>
    </w:sdtContent>
  </w:sdt>
  <w:p w:rsidR="00C25B46" w:rsidRDefault="00C25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07" w:rsidRDefault="00032707" w:rsidP="00C25B46">
      <w:r>
        <w:separator/>
      </w:r>
    </w:p>
  </w:footnote>
  <w:footnote w:type="continuationSeparator" w:id="0">
    <w:p w:rsidR="00032707" w:rsidRDefault="00032707" w:rsidP="00C2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0"/>
    <w:rsid w:val="00032707"/>
    <w:rsid w:val="000909C4"/>
    <w:rsid w:val="00096E00"/>
    <w:rsid w:val="000A41A4"/>
    <w:rsid w:val="0025554F"/>
    <w:rsid w:val="00314BFD"/>
    <w:rsid w:val="00384661"/>
    <w:rsid w:val="003A7F29"/>
    <w:rsid w:val="004649FB"/>
    <w:rsid w:val="004D7D9D"/>
    <w:rsid w:val="005C3B30"/>
    <w:rsid w:val="006D6CC5"/>
    <w:rsid w:val="00760990"/>
    <w:rsid w:val="007C2D66"/>
    <w:rsid w:val="007C4F5F"/>
    <w:rsid w:val="007F070B"/>
    <w:rsid w:val="00817515"/>
    <w:rsid w:val="00890B6B"/>
    <w:rsid w:val="008B2D7E"/>
    <w:rsid w:val="008E38C1"/>
    <w:rsid w:val="009476B5"/>
    <w:rsid w:val="00AD3729"/>
    <w:rsid w:val="00AF791C"/>
    <w:rsid w:val="00B8175B"/>
    <w:rsid w:val="00BC6B75"/>
    <w:rsid w:val="00BD4804"/>
    <w:rsid w:val="00C25B46"/>
    <w:rsid w:val="00D534BA"/>
    <w:rsid w:val="00E0207F"/>
    <w:rsid w:val="00E34E97"/>
    <w:rsid w:val="00EB4DC1"/>
    <w:rsid w:val="00EC7F3E"/>
    <w:rsid w:val="00EF4556"/>
    <w:rsid w:val="00FC50F5"/>
    <w:rsid w:val="00FF3F8E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F5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09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2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5B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5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F5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09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2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5B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5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伍绍航</dc:creator>
  <cp:lastModifiedBy>伍绍航</cp:lastModifiedBy>
  <cp:revision>8</cp:revision>
  <dcterms:created xsi:type="dcterms:W3CDTF">2023-11-29T06:31:00Z</dcterms:created>
  <dcterms:modified xsi:type="dcterms:W3CDTF">2023-12-07T09:42:00Z</dcterms:modified>
</cp:coreProperties>
</file>